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C2CE" w14:textId="77777777" w:rsidR="00F71FE0" w:rsidRDefault="00546983" w:rsidP="00546983">
      <w:pPr>
        <w:tabs>
          <w:tab w:val="left" w:pos="750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3C5F22"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6F7BC8D4" wp14:editId="7AD45E14">
            <wp:simplePos x="0" y="0"/>
            <wp:positionH relativeFrom="page">
              <wp:posOffset>0</wp:posOffset>
            </wp:positionH>
            <wp:positionV relativeFrom="page">
              <wp:posOffset>533400</wp:posOffset>
            </wp:positionV>
            <wp:extent cx="7491095" cy="714375"/>
            <wp:effectExtent l="19050" t="0" r="0" b="0"/>
            <wp:wrapNone/>
            <wp:docPr id="2" name="Obrázek 2" descr="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7" t="10579" r="-2" b="64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09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801A53" w14:textId="1F02349E" w:rsidR="00F816F6" w:rsidRPr="00F816F6" w:rsidRDefault="00F816F6" w:rsidP="00B71500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6983">
        <w:rPr>
          <w:b/>
          <w:sz w:val="28"/>
          <w:szCs w:val="28"/>
        </w:rPr>
        <w:t xml:space="preserve">         </w:t>
      </w:r>
      <w:r w:rsidRPr="00F816F6">
        <w:t xml:space="preserve">V Praze dne </w:t>
      </w:r>
      <w:r w:rsidR="00546983">
        <w:t>1</w:t>
      </w:r>
      <w:r w:rsidR="00B272FB">
        <w:t>5</w:t>
      </w:r>
      <w:r w:rsidR="000B2118">
        <w:t>.</w:t>
      </w:r>
      <w:r w:rsidR="00546983">
        <w:t xml:space="preserve"> května</w:t>
      </w:r>
      <w:r w:rsidR="000B2118">
        <w:t xml:space="preserve"> 201</w:t>
      </w:r>
      <w:r w:rsidR="00546983">
        <w:t>9</w:t>
      </w:r>
    </w:p>
    <w:p w14:paraId="5F7EB28C" w14:textId="77777777" w:rsidR="00546983" w:rsidRDefault="00546983" w:rsidP="0054698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1A94A13E" w14:textId="77777777" w:rsidR="00546983" w:rsidRPr="00546983" w:rsidRDefault="000B2118" w:rsidP="0054698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46983">
        <w:rPr>
          <w:b/>
          <w:sz w:val="28"/>
          <w:szCs w:val="28"/>
        </w:rPr>
        <w:t>TISKOVÁ ZPRÁV</w:t>
      </w:r>
      <w:r w:rsidR="00546983" w:rsidRPr="00546983">
        <w:rPr>
          <w:b/>
          <w:sz w:val="28"/>
          <w:szCs w:val="28"/>
        </w:rPr>
        <w:t>A</w:t>
      </w:r>
      <w:r w:rsidR="00546983" w:rsidRPr="00546983">
        <w:rPr>
          <w:b/>
          <w:sz w:val="28"/>
          <w:szCs w:val="28"/>
        </w:rPr>
        <w:br/>
      </w:r>
    </w:p>
    <w:p w14:paraId="52FA8F14" w14:textId="77777777" w:rsidR="00546983" w:rsidRPr="00546983" w:rsidRDefault="00546983" w:rsidP="0054698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46983">
        <w:rPr>
          <w:b/>
          <w:sz w:val="28"/>
          <w:szCs w:val="28"/>
        </w:rPr>
        <w:t>Premiér poprvé navštíví kůrovcem napadené lesy na Vysočině</w:t>
      </w:r>
      <w:r w:rsidRPr="00546983">
        <w:rPr>
          <w:sz w:val="28"/>
          <w:szCs w:val="28"/>
        </w:rPr>
        <w:t xml:space="preserve"> </w:t>
      </w:r>
    </w:p>
    <w:p w14:paraId="714FDE03" w14:textId="43FD7F52" w:rsidR="00546983" w:rsidRDefault="00FE2E81" w:rsidP="00546983">
      <w:pPr>
        <w:pBdr>
          <w:bottom w:val="single" w:sz="12" w:space="1" w:color="auto"/>
        </w:pBdr>
        <w:jc w:val="both"/>
        <w:rPr>
          <w:b/>
          <w:i/>
        </w:rPr>
      </w:pPr>
      <w:r>
        <w:rPr>
          <w:b/>
          <w:i/>
        </w:rPr>
        <w:t>Premiér Babiš</w:t>
      </w:r>
      <w:r w:rsidR="00546983" w:rsidRPr="00546983">
        <w:rPr>
          <w:b/>
          <w:i/>
        </w:rPr>
        <w:t xml:space="preserve"> se </w:t>
      </w:r>
      <w:r w:rsidR="00B272FB">
        <w:rPr>
          <w:b/>
          <w:i/>
        </w:rPr>
        <w:t xml:space="preserve">dnes </w:t>
      </w:r>
      <w:r w:rsidR="00546983" w:rsidRPr="00546983">
        <w:rPr>
          <w:b/>
          <w:i/>
        </w:rPr>
        <w:t>v doprovodu ministrů obou zodpovědných rezortů přijede podívat do lesů na Vysočinu, v současné době na jednu z nejhůře zasažených oblastí v zemi. Lesnicko-dřevařská komora ČR očekává, že tato návštěva přinese konkrétní návrhy rychlé pomoci ze strany státu, které potřebují jak vlastníci lesů, tak i firmy, poskytující služby v lesích.</w:t>
      </w:r>
    </w:p>
    <w:p w14:paraId="7A0D9903" w14:textId="2C8CA901" w:rsidR="00576E83" w:rsidRDefault="00FE2E81" w:rsidP="00576E83">
      <w:pPr>
        <w:pBdr>
          <w:bottom w:val="single" w:sz="12" w:space="1" w:color="auto"/>
        </w:pBdr>
        <w:jc w:val="both"/>
      </w:pPr>
      <w:r>
        <w:t xml:space="preserve">Navzdory dosavadním opatřením </w:t>
      </w:r>
      <w:r w:rsidR="00502A96">
        <w:t xml:space="preserve">ze strany státu </w:t>
      </w:r>
      <w:r>
        <w:t>k řešení</w:t>
      </w:r>
      <w:r w:rsidR="00546983">
        <w:t xml:space="preserve"> bezprecedentní </w:t>
      </w:r>
      <w:r>
        <w:t xml:space="preserve">krizové </w:t>
      </w:r>
      <w:r w:rsidR="00546983">
        <w:t xml:space="preserve">situace </w:t>
      </w:r>
      <w:r>
        <w:t>se nepodařilo postup kalamity zastavit</w:t>
      </w:r>
      <w:r w:rsidR="00546983" w:rsidRPr="00C35C37">
        <w:t>.</w:t>
      </w:r>
      <w:r w:rsidR="00502A96">
        <w:t xml:space="preserve"> </w:t>
      </w:r>
      <w:r w:rsidR="00546983">
        <w:t xml:space="preserve">Rozvoj této kalamity, jejímž prokazatelným spouštěčem je dlouhodobé sucho oslabující porosty </w:t>
      </w:r>
      <w:bookmarkStart w:id="0" w:name="_GoBack"/>
      <w:bookmarkEnd w:id="0"/>
      <w:r w:rsidR="00546983">
        <w:t xml:space="preserve">a vysoké teploty umožňující rychlé množení kůrovců, je ve větším rozsahu zaznamenán již od r. 2015. </w:t>
      </w:r>
    </w:p>
    <w:p w14:paraId="76B41075" w14:textId="77777777" w:rsidR="00576E83" w:rsidRPr="00576E83" w:rsidRDefault="00576E83" w:rsidP="00576E83">
      <w:pPr>
        <w:pBdr>
          <w:bottom w:val="single" w:sz="12" w:space="1" w:color="auto"/>
        </w:pBdr>
        <w:jc w:val="both"/>
      </w:pPr>
      <w:r>
        <w:t>„</w:t>
      </w:r>
      <w:r>
        <w:rPr>
          <w:rFonts w:eastAsia="Times New Roman"/>
        </w:rPr>
        <w:t>Žádná z předchozích kůrovcových kalamit nepřekročila hranici 2 mil. m</w:t>
      </w:r>
      <w:r w:rsidRPr="00576E83">
        <w:rPr>
          <w:rFonts w:eastAsia="Times New Roman"/>
          <w:vertAlign w:val="superscript"/>
        </w:rPr>
        <w:t>3</w:t>
      </w:r>
      <w:r>
        <w:rPr>
          <w:rFonts w:eastAsia="Times New Roman"/>
        </w:rPr>
        <w:t>. Tato hranice byla překročena poprvé v roce 2016 a během tří let dosáhla úrovně cca 12 mil. m</w:t>
      </w:r>
      <w:r w:rsidRPr="00576E83">
        <w:rPr>
          <w:rFonts w:eastAsia="Times New Roman"/>
          <w:vertAlign w:val="superscript"/>
        </w:rPr>
        <w:t>3</w:t>
      </w:r>
      <w:r>
        <w:rPr>
          <w:rFonts w:eastAsia="Times New Roman"/>
        </w:rPr>
        <w:t>, zřejmě však spíše cca 16 mil. m</w:t>
      </w:r>
      <w:r w:rsidRPr="00576E83">
        <w:rPr>
          <w:rFonts w:eastAsia="Times New Roman"/>
          <w:vertAlign w:val="superscript"/>
        </w:rPr>
        <w:t>3</w:t>
      </w:r>
      <w:r>
        <w:rPr>
          <w:rFonts w:eastAsia="Times New Roman"/>
        </w:rPr>
        <w:t>, neboť objem sterilních souší stojících v porostech není součástí evidence a jejich objem se pouze odhaduje. Během tří let došlo tedy minimálně k osminásobnému nárůstu“, uvádí doc. Petr Zahradník z Výzkumného ústavu lesního hospodářství a myslivosti.</w:t>
      </w:r>
    </w:p>
    <w:p w14:paraId="74E848D2" w14:textId="70B227BE" w:rsidR="00546983" w:rsidRDefault="00546983" w:rsidP="00546983">
      <w:pPr>
        <w:pBdr>
          <w:bottom w:val="single" w:sz="12" w:space="1" w:color="auto"/>
        </w:pBdr>
        <w:jc w:val="both"/>
      </w:pPr>
      <w:r>
        <w:t xml:space="preserve">S odvoláním na Lesnickou výzvu, kterou podepsala většina subjektů lesnicko-dřevařského sektoru </w:t>
      </w:r>
      <w:r>
        <w:br/>
        <w:t xml:space="preserve">a která byla v únoru 2019 předložena všem členům Vlády ČR i poslancům PSP, </w:t>
      </w:r>
      <w:r w:rsidR="00502A96">
        <w:t>navrhujeme bezprostřední</w:t>
      </w:r>
      <w:r>
        <w:t xml:space="preserve"> zahájení kroků</w:t>
      </w:r>
      <w:r w:rsidR="00B272FB">
        <w:t>,</w:t>
      </w:r>
      <w:r>
        <w:t xml:space="preserve"> </w:t>
      </w:r>
      <w:r w:rsidR="00502A96">
        <w:t xml:space="preserve">nutných </w:t>
      </w:r>
      <w:r>
        <w:t>k odpovídající podpoře zachování lesních ekosystémů a všech jejich funkcí. V Lesnické výzvě jsou popsány očekávané dopady kůrovcové kalamity spolu s výčtem potřebných opatření ke zmírnění jejich důsledků. Jednou z priorit je například zohlednění role lesů v zadržování vody v krajině. V minulém týdnu přijala vláda Koncepci boje proti dopadům sucha, v </w:t>
      </w:r>
      <w:proofErr w:type="gramStart"/>
      <w:r>
        <w:t>rámci</w:t>
      </w:r>
      <w:proofErr w:type="gramEnd"/>
      <w:r>
        <w:t xml:space="preserve"> které chce investovat desítky miliard. </w:t>
      </w:r>
    </w:p>
    <w:p w14:paraId="0E3E84EC" w14:textId="73E68DDC" w:rsidR="00576E83" w:rsidRDefault="00546983" w:rsidP="00576E83">
      <w:pPr>
        <w:pBdr>
          <w:bottom w:val="single" w:sz="12" w:space="1" w:color="auto"/>
        </w:pBdr>
        <w:jc w:val="both"/>
      </w:pPr>
      <w:r>
        <w:t xml:space="preserve">Stejně jako v minulosti udělají lesníci maximum, aby předali dalším generacím lesy v podobě, která bude přinášet užitek celé společnosti. Potřebná </w:t>
      </w:r>
      <w:r>
        <w:rPr>
          <w:rFonts w:eastAsia="Times New Roman"/>
        </w:rPr>
        <w:t xml:space="preserve">opatření v lesním hospodaření mohou být účinná pouze za předpokladu komplexního přístupu státu k obhospodařování krajiny jako celku. To znamená i okamžitou změnu přístupu zemědělců k zemědělské půdě, neboť jevy jako pokles úrody, sucha </w:t>
      </w:r>
      <w:r>
        <w:rPr>
          <w:rFonts w:eastAsia="Times New Roman"/>
        </w:rPr>
        <w:br/>
        <w:t>a povodně, snížená kvalita a množství vodních zdrojů, eroze půdy i kalamity v lesích spolu velmi úzce souvisí.</w:t>
      </w:r>
      <w:r w:rsidR="00B272FB">
        <w:br/>
      </w:r>
      <w:r w:rsidR="00B272FB">
        <w:br/>
      </w:r>
      <w:r w:rsidR="00502A96">
        <w:t>V</w:t>
      </w:r>
      <w:r>
        <w:t>ěříme, že si je politická reprezentace vědoma závažnosti situace v českých lesích a dopadů na lesnicko-dřevařský sektor i celou společnost.</w:t>
      </w:r>
    </w:p>
    <w:p w14:paraId="583EA70D" w14:textId="037D2AFB" w:rsidR="00B272FB" w:rsidRDefault="00B272FB" w:rsidP="00576E83">
      <w:pPr>
        <w:pBdr>
          <w:bottom w:val="single" w:sz="12" w:space="1" w:color="auto"/>
        </w:pBdr>
        <w:jc w:val="both"/>
      </w:pPr>
      <w:r>
        <w:t>__________________________________________________________________________________</w:t>
      </w:r>
    </w:p>
    <w:p w14:paraId="0F7E031E" w14:textId="6D2FA7A0" w:rsidR="00576E83" w:rsidRDefault="00546983" w:rsidP="00576E83">
      <w:pPr>
        <w:pBdr>
          <w:bottom w:val="single" w:sz="12" w:space="1" w:color="auto"/>
        </w:pBdr>
        <w:jc w:val="both"/>
      </w:pPr>
      <w:r>
        <w:t>Lesnicko-dřevařská komora ČR sdružuje nejvýznamnější podnikatelské subjekty lesnicko-dřevařského sektoru, správce lesů ve vlastnictví státu, instituce z akademické i výzkumné sféry, oborového školství a společnosti, zaměřené na celoživotní odborné vzdělávání a oborovou osvětu.</w:t>
      </w:r>
    </w:p>
    <w:p w14:paraId="704A3DE8" w14:textId="77777777" w:rsidR="00576E83" w:rsidRDefault="00546983" w:rsidP="00576E83">
      <w:pPr>
        <w:pBdr>
          <w:bottom w:val="single" w:sz="12" w:space="1" w:color="auto"/>
        </w:pBdr>
        <w:jc w:val="both"/>
      </w:pPr>
      <w:r>
        <w:lastRenderedPageBreak/>
        <w:t xml:space="preserve">Lesnicko-dřevařská komora ČR je zájmové sdružení právnických osob z odvětví lesního hospodářství </w:t>
      </w:r>
      <w:r>
        <w:br/>
        <w:t>a dřevařské prvovýroby, ustavené podle § 20 písm. f) zákona č. 40/1964 Sb., Občanského zákoníku, ve znění pozdějších předpisů.</w:t>
      </w:r>
    </w:p>
    <w:p w14:paraId="005A51C3" w14:textId="77777777" w:rsidR="00B272FB" w:rsidRDefault="00B272FB" w:rsidP="00576E83">
      <w:pPr>
        <w:pBdr>
          <w:bottom w:val="single" w:sz="12" w:space="1" w:color="auto"/>
        </w:pBdr>
        <w:jc w:val="both"/>
      </w:pPr>
    </w:p>
    <w:p w14:paraId="12DC2F17" w14:textId="77777777" w:rsidR="00B272FB" w:rsidRDefault="00B272FB" w:rsidP="00576E83">
      <w:pPr>
        <w:pBdr>
          <w:bottom w:val="single" w:sz="12" w:space="1" w:color="auto"/>
        </w:pBdr>
        <w:jc w:val="both"/>
      </w:pPr>
    </w:p>
    <w:p w14:paraId="6B35ED55" w14:textId="23FF43E3" w:rsidR="00576E83" w:rsidRDefault="00546983" w:rsidP="00576E83">
      <w:pPr>
        <w:pBdr>
          <w:bottom w:val="single" w:sz="12" w:space="1" w:color="auto"/>
        </w:pBdr>
        <w:jc w:val="both"/>
      </w:pPr>
      <w:r>
        <w:t>Kontakt:</w:t>
      </w:r>
      <w:r>
        <w:rPr>
          <w:b/>
          <w:sz w:val="28"/>
          <w:szCs w:val="28"/>
        </w:rPr>
        <w:t xml:space="preserve"> </w:t>
      </w:r>
    </w:p>
    <w:p w14:paraId="0EDEC00E" w14:textId="7B7D5997" w:rsidR="00BD7E10" w:rsidRDefault="00F816F6" w:rsidP="00576E83">
      <w:pPr>
        <w:pBdr>
          <w:bottom w:val="single" w:sz="12" w:space="1" w:color="auto"/>
        </w:pBdr>
      </w:pPr>
      <w:r>
        <w:t xml:space="preserve">Ing. </w:t>
      </w:r>
      <w:r w:rsidR="00BD7E10">
        <w:t>Andrea Pondělíčková</w:t>
      </w:r>
      <w:r w:rsidR="000B2118">
        <w:br/>
        <w:t>výkonná tajemnice</w:t>
      </w:r>
      <w:r w:rsidR="00AA6130">
        <w:t xml:space="preserve"> LDK ČR</w:t>
      </w:r>
      <w:r w:rsidR="000B2118">
        <w:br/>
      </w:r>
      <w:r w:rsidR="00BD7E10">
        <w:t xml:space="preserve">email: </w:t>
      </w:r>
      <w:hyperlink r:id="rId8" w:history="1">
        <w:r w:rsidR="000B2118" w:rsidRPr="00854992">
          <w:rPr>
            <w:rStyle w:val="Hypertextovodkaz"/>
          </w:rPr>
          <w:t>info@ldkomora.cz</w:t>
        </w:r>
      </w:hyperlink>
      <w:r w:rsidR="000B2118">
        <w:br/>
        <w:t>tel.: 733 755</w:t>
      </w:r>
      <w:r w:rsidR="00B272FB">
        <w:t> </w:t>
      </w:r>
      <w:r w:rsidR="000B2118">
        <w:t>521</w:t>
      </w:r>
    </w:p>
    <w:p w14:paraId="39CCF2A3" w14:textId="301249E9" w:rsidR="00B272FB" w:rsidRDefault="00B272FB" w:rsidP="00576E83">
      <w:pPr>
        <w:pBdr>
          <w:bottom w:val="single" w:sz="12" w:space="1" w:color="auto"/>
        </w:pBdr>
      </w:pPr>
    </w:p>
    <w:p w14:paraId="48AA2A2A" w14:textId="432061C7" w:rsidR="00B272FB" w:rsidRDefault="00B272FB" w:rsidP="00576E83">
      <w:pPr>
        <w:pBdr>
          <w:bottom w:val="single" w:sz="12" w:space="1" w:color="auto"/>
        </w:pBdr>
      </w:pPr>
    </w:p>
    <w:p w14:paraId="4C53E4F0" w14:textId="49829644" w:rsidR="00B272FB" w:rsidRDefault="00B272FB" w:rsidP="00576E83">
      <w:pPr>
        <w:pBdr>
          <w:bottom w:val="single" w:sz="12" w:space="1" w:color="auto"/>
        </w:pBdr>
      </w:pPr>
    </w:p>
    <w:p w14:paraId="31CB88B1" w14:textId="6847CDE8" w:rsidR="00B272FB" w:rsidRDefault="00B272FB" w:rsidP="00576E83">
      <w:pPr>
        <w:pBdr>
          <w:bottom w:val="single" w:sz="12" w:space="1" w:color="auto"/>
        </w:pBdr>
      </w:pPr>
    </w:p>
    <w:p w14:paraId="25B334CB" w14:textId="66FD1EB8" w:rsidR="00B272FB" w:rsidRDefault="00B272FB" w:rsidP="00576E83">
      <w:pPr>
        <w:pBdr>
          <w:bottom w:val="single" w:sz="12" w:space="1" w:color="auto"/>
        </w:pBdr>
      </w:pPr>
    </w:p>
    <w:p w14:paraId="179063EB" w14:textId="1955F781" w:rsidR="00B272FB" w:rsidRDefault="00B272FB" w:rsidP="00576E83">
      <w:pPr>
        <w:pBdr>
          <w:bottom w:val="single" w:sz="12" w:space="1" w:color="auto"/>
        </w:pBdr>
      </w:pPr>
    </w:p>
    <w:p w14:paraId="1204CE22" w14:textId="5D649FA7" w:rsidR="00B272FB" w:rsidRDefault="00B272FB" w:rsidP="00576E83">
      <w:pPr>
        <w:pBdr>
          <w:bottom w:val="single" w:sz="12" w:space="1" w:color="auto"/>
        </w:pBdr>
      </w:pPr>
    </w:p>
    <w:p w14:paraId="784DB76F" w14:textId="5883217F" w:rsidR="00B272FB" w:rsidRDefault="00B272FB" w:rsidP="00576E83">
      <w:pPr>
        <w:pBdr>
          <w:bottom w:val="single" w:sz="12" w:space="1" w:color="auto"/>
        </w:pBdr>
      </w:pPr>
    </w:p>
    <w:p w14:paraId="39A8EEDC" w14:textId="20E05314" w:rsidR="00B272FB" w:rsidRDefault="00B272FB" w:rsidP="00576E83">
      <w:pPr>
        <w:pBdr>
          <w:bottom w:val="single" w:sz="12" w:space="1" w:color="auto"/>
        </w:pBdr>
      </w:pPr>
    </w:p>
    <w:p w14:paraId="58DFE1FB" w14:textId="1FED5179" w:rsidR="00B272FB" w:rsidRDefault="00B272FB" w:rsidP="00576E83">
      <w:pPr>
        <w:pBdr>
          <w:bottom w:val="single" w:sz="12" w:space="1" w:color="auto"/>
        </w:pBdr>
      </w:pPr>
    </w:p>
    <w:p w14:paraId="6E5B4906" w14:textId="3F0D629E" w:rsidR="00B272FB" w:rsidRDefault="00B272FB" w:rsidP="00576E83">
      <w:pPr>
        <w:pBdr>
          <w:bottom w:val="single" w:sz="12" w:space="1" w:color="auto"/>
        </w:pBdr>
      </w:pPr>
    </w:p>
    <w:p w14:paraId="7F8D0F8D" w14:textId="619A915A" w:rsidR="00B272FB" w:rsidRDefault="00B272FB" w:rsidP="00576E83">
      <w:pPr>
        <w:pBdr>
          <w:bottom w:val="single" w:sz="12" w:space="1" w:color="auto"/>
        </w:pBdr>
      </w:pPr>
    </w:p>
    <w:p w14:paraId="01C710BA" w14:textId="4CD959AE" w:rsidR="00B272FB" w:rsidRDefault="00B272FB" w:rsidP="00576E83">
      <w:pPr>
        <w:pBdr>
          <w:bottom w:val="single" w:sz="12" w:space="1" w:color="auto"/>
        </w:pBdr>
      </w:pPr>
    </w:p>
    <w:p w14:paraId="49524533" w14:textId="74358FF7" w:rsidR="00B272FB" w:rsidRDefault="00B272FB" w:rsidP="00576E83">
      <w:pPr>
        <w:pBdr>
          <w:bottom w:val="single" w:sz="12" w:space="1" w:color="auto"/>
        </w:pBdr>
      </w:pPr>
    </w:p>
    <w:p w14:paraId="45E0D9C9" w14:textId="5E0FD2F4" w:rsidR="00B272FB" w:rsidRDefault="00B272FB" w:rsidP="00576E83">
      <w:pPr>
        <w:pBdr>
          <w:bottom w:val="single" w:sz="12" w:space="1" w:color="auto"/>
        </w:pBdr>
      </w:pPr>
    </w:p>
    <w:p w14:paraId="201CB9CD" w14:textId="0910BB2D" w:rsidR="00B272FB" w:rsidRDefault="00B272FB" w:rsidP="00576E83">
      <w:pPr>
        <w:pBdr>
          <w:bottom w:val="single" w:sz="12" w:space="1" w:color="auto"/>
        </w:pBdr>
      </w:pPr>
    </w:p>
    <w:p w14:paraId="61E96EAF" w14:textId="53481866" w:rsidR="00B272FB" w:rsidRDefault="00B272FB" w:rsidP="00576E83">
      <w:pPr>
        <w:pBdr>
          <w:bottom w:val="single" w:sz="12" w:space="1" w:color="auto"/>
        </w:pBdr>
      </w:pPr>
    </w:p>
    <w:p w14:paraId="0FDCDF51" w14:textId="276FED3C" w:rsidR="00B272FB" w:rsidRDefault="00B272FB" w:rsidP="00576E83">
      <w:pPr>
        <w:pBdr>
          <w:bottom w:val="single" w:sz="12" w:space="1" w:color="auto"/>
        </w:pBdr>
      </w:pPr>
    </w:p>
    <w:p w14:paraId="0BECE33A" w14:textId="19D5E60A" w:rsidR="00B272FB" w:rsidRDefault="00B272FB" w:rsidP="00576E83">
      <w:pPr>
        <w:pBdr>
          <w:bottom w:val="single" w:sz="12" w:space="1" w:color="auto"/>
        </w:pBdr>
      </w:pPr>
    </w:p>
    <w:p w14:paraId="3DE6C96D" w14:textId="306A85A3" w:rsidR="00B272FB" w:rsidRDefault="00B272FB" w:rsidP="00576E83">
      <w:pPr>
        <w:pBdr>
          <w:bottom w:val="single" w:sz="12" w:space="1" w:color="auto"/>
        </w:pBdr>
      </w:pPr>
    </w:p>
    <w:p w14:paraId="01957C56" w14:textId="77777777" w:rsidR="00B272FB" w:rsidRDefault="00B272FB" w:rsidP="00576E83">
      <w:pPr>
        <w:pBdr>
          <w:bottom w:val="single" w:sz="12" w:space="1" w:color="auto"/>
        </w:pBdr>
      </w:pPr>
    </w:p>
    <w:p w14:paraId="3CFFC1B9" w14:textId="77777777" w:rsidR="00B272FB" w:rsidRDefault="00B272FB" w:rsidP="00576E83">
      <w:pPr>
        <w:pBdr>
          <w:bottom w:val="single" w:sz="12" w:space="1" w:color="auto"/>
        </w:pBdr>
      </w:pPr>
    </w:p>
    <w:p w14:paraId="4BB9204A" w14:textId="77777777" w:rsidR="00546983" w:rsidRDefault="00546983" w:rsidP="000B2118">
      <w:pPr>
        <w:spacing w:after="0" w:line="240" w:lineRule="auto"/>
        <w:rPr>
          <w:sz w:val="18"/>
          <w:szCs w:val="18"/>
        </w:rPr>
      </w:pPr>
    </w:p>
    <w:p w14:paraId="71D386EE" w14:textId="77777777" w:rsidR="00F816F6" w:rsidRPr="00484569" w:rsidRDefault="000B2118" w:rsidP="000B2118">
      <w:pPr>
        <w:spacing w:after="0" w:line="240" w:lineRule="auto"/>
        <w:rPr>
          <w:sz w:val="18"/>
          <w:szCs w:val="18"/>
        </w:rPr>
      </w:pPr>
      <w:r w:rsidRPr="00484569">
        <w:rPr>
          <w:sz w:val="18"/>
          <w:szCs w:val="18"/>
        </w:rPr>
        <w:lastRenderedPageBreak/>
        <w:t>M</w:t>
      </w:r>
      <w:r w:rsidR="00F816F6" w:rsidRPr="00484569">
        <w:rPr>
          <w:sz w:val="18"/>
          <w:szCs w:val="18"/>
        </w:rPr>
        <w:t>ediálním partnerem</w:t>
      </w:r>
      <w:r w:rsidR="00F816F6" w:rsidRPr="00484569">
        <w:rPr>
          <w:sz w:val="18"/>
          <w:szCs w:val="18"/>
        </w:rPr>
        <w:tab/>
      </w:r>
      <w:r w:rsidR="00F816F6" w:rsidRPr="00484569">
        <w:rPr>
          <w:sz w:val="18"/>
          <w:szCs w:val="18"/>
        </w:rPr>
        <w:tab/>
      </w:r>
      <w:r w:rsidR="00F816F6" w:rsidRPr="00484569">
        <w:rPr>
          <w:sz w:val="18"/>
          <w:szCs w:val="18"/>
        </w:rPr>
        <w:tab/>
      </w:r>
      <w:r w:rsidR="00F816F6" w:rsidRPr="00484569">
        <w:rPr>
          <w:sz w:val="18"/>
          <w:szCs w:val="18"/>
        </w:rPr>
        <w:tab/>
      </w:r>
      <w:r w:rsidR="00F816F6" w:rsidRPr="00484569">
        <w:rPr>
          <w:sz w:val="18"/>
          <w:szCs w:val="18"/>
        </w:rPr>
        <w:tab/>
      </w:r>
      <w:r w:rsidR="00F816F6" w:rsidRPr="00484569">
        <w:rPr>
          <w:sz w:val="18"/>
          <w:szCs w:val="18"/>
        </w:rPr>
        <w:tab/>
        <w:t>LESNICKO-DŘEVAŘSKÁ KOMORA ČR</w:t>
      </w:r>
    </w:p>
    <w:p w14:paraId="5AEC3A17" w14:textId="77777777" w:rsidR="00F816F6" w:rsidRPr="00484569" w:rsidRDefault="003C5F22" w:rsidP="000B2118">
      <w:pPr>
        <w:spacing w:after="0" w:line="240" w:lineRule="auto"/>
        <w:rPr>
          <w:sz w:val="18"/>
          <w:szCs w:val="18"/>
        </w:rPr>
      </w:pPr>
      <w:r w:rsidRPr="00484569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02A2937" wp14:editId="2C7BF7E0">
            <wp:simplePos x="0" y="0"/>
            <wp:positionH relativeFrom="margin">
              <wp:posOffset>-47625</wp:posOffset>
            </wp:positionH>
            <wp:positionV relativeFrom="paragraph">
              <wp:posOffset>189230</wp:posOffset>
            </wp:positionV>
            <wp:extent cx="933450" cy="171450"/>
            <wp:effectExtent l="19050" t="0" r="0" b="0"/>
            <wp:wrapTight wrapText="bothSides">
              <wp:wrapPolygon edited="0">
                <wp:start x="-441" y="0"/>
                <wp:lineTo x="-441" y="19200"/>
                <wp:lineTo x="21600" y="19200"/>
                <wp:lineTo x="21600" y="0"/>
                <wp:lineTo x="-441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6F6" w:rsidRPr="00484569">
        <w:rPr>
          <w:sz w:val="18"/>
          <w:szCs w:val="18"/>
        </w:rPr>
        <w:t xml:space="preserve">LESNICKO-DŘEVAŘSKÉ KOMORY ČR je </w:t>
      </w:r>
      <w:r w:rsidR="00F816F6" w:rsidRPr="00484569">
        <w:rPr>
          <w:sz w:val="18"/>
          <w:szCs w:val="18"/>
        </w:rPr>
        <w:tab/>
      </w:r>
      <w:r w:rsidR="00F816F6" w:rsidRPr="00484569">
        <w:rPr>
          <w:sz w:val="18"/>
          <w:szCs w:val="18"/>
        </w:rPr>
        <w:tab/>
      </w:r>
      <w:r w:rsidR="00F816F6" w:rsidRPr="00484569">
        <w:rPr>
          <w:sz w:val="18"/>
          <w:szCs w:val="18"/>
        </w:rPr>
        <w:tab/>
      </w:r>
      <w:r w:rsidR="00F816F6" w:rsidRPr="00484569">
        <w:rPr>
          <w:sz w:val="18"/>
          <w:szCs w:val="18"/>
        </w:rPr>
        <w:tab/>
      </w:r>
      <w:r w:rsidR="00F816F6" w:rsidRPr="00484569">
        <w:rPr>
          <w:sz w:val="18"/>
          <w:szCs w:val="18"/>
        </w:rPr>
        <w:tab/>
        <w:t>Počernická 96</w:t>
      </w:r>
    </w:p>
    <w:p w14:paraId="337D7845" w14:textId="77777777" w:rsidR="00F816F6" w:rsidRPr="00484569" w:rsidRDefault="00F816F6" w:rsidP="00484569">
      <w:pPr>
        <w:spacing w:after="0" w:line="240" w:lineRule="auto"/>
        <w:rPr>
          <w:sz w:val="18"/>
          <w:szCs w:val="18"/>
        </w:rPr>
      </w:pPr>
      <w:r w:rsidRPr="00484569">
        <w:rPr>
          <w:sz w:val="18"/>
          <w:szCs w:val="18"/>
        </w:rPr>
        <w:tab/>
      </w:r>
      <w:r w:rsidRPr="00484569">
        <w:rPr>
          <w:sz w:val="18"/>
          <w:szCs w:val="18"/>
        </w:rPr>
        <w:tab/>
      </w:r>
      <w:r w:rsidRPr="00484569">
        <w:rPr>
          <w:sz w:val="18"/>
          <w:szCs w:val="18"/>
        </w:rPr>
        <w:tab/>
      </w:r>
      <w:r w:rsidRPr="00484569">
        <w:rPr>
          <w:sz w:val="18"/>
          <w:szCs w:val="18"/>
        </w:rPr>
        <w:tab/>
      </w:r>
      <w:r w:rsidRPr="00484569">
        <w:rPr>
          <w:sz w:val="18"/>
          <w:szCs w:val="18"/>
        </w:rPr>
        <w:tab/>
        <w:t>            </w:t>
      </w:r>
      <w:r w:rsidR="00484569">
        <w:rPr>
          <w:sz w:val="18"/>
          <w:szCs w:val="18"/>
        </w:rPr>
        <w:t xml:space="preserve"> </w:t>
      </w:r>
      <w:r w:rsidR="00546983">
        <w:rPr>
          <w:sz w:val="18"/>
          <w:szCs w:val="18"/>
        </w:rPr>
        <w:t xml:space="preserve">   </w:t>
      </w:r>
      <w:r w:rsidR="00484569">
        <w:rPr>
          <w:sz w:val="18"/>
          <w:szCs w:val="18"/>
        </w:rPr>
        <w:t xml:space="preserve"> </w:t>
      </w:r>
      <w:r w:rsidRPr="00484569">
        <w:rPr>
          <w:sz w:val="18"/>
          <w:szCs w:val="18"/>
        </w:rPr>
        <w:t>108 00 Praha 10</w:t>
      </w:r>
    </w:p>
    <w:sectPr w:rsidR="00F816F6" w:rsidRPr="004845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1E26" w14:textId="77777777" w:rsidR="00F762BC" w:rsidRDefault="00F762BC" w:rsidP="00546983">
      <w:pPr>
        <w:spacing w:after="0" w:line="240" w:lineRule="auto"/>
      </w:pPr>
      <w:r>
        <w:separator/>
      </w:r>
    </w:p>
  </w:endnote>
  <w:endnote w:type="continuationSeparator" w:id="0">
    <w:p w14:paraId="0076FE1F" w14:textId="77777777" w:rsidR="00F762BC" w:rsidRDefault="00F762BC" w:rsidP="0054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768927"/>
      <w:docPartObj>
        <w:docPartGallery w:val="Page Numbers (Bottom of Page)"/>
        <w:docPartUnique/>
      </w:docPartObj>
    </w:sdtPr>
    <w:sdtEndPr/>
    <w:sdtContent>
      <w:p w14:paraId="057A7B30" w14:textId="77777777" w:rsidR="00546983" w:rsidRDefault="005469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49111" w14:textId="77777777" w:rsidR="00546983" w:rsidRDefault="005469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8E9DD" w14:textId="77777777" w:rsidR="00F762BC" w:rsidRDefault="00F762BC" w:rsidP="00546983">
      <w:pPr>
        <w:spacing w:after="0" w:line="240" w:lineRule="auto"/>
      </w:pPr>
      <w:r>
        <w:separator/>
      </w:r>
    </w:p>
  </w:footnote>
  <w:footnote w:type="continuationSeparator" w:id="0">
    <w:p w14:paraId="466798BC" w14:textId="77777777" w:rsidR="00F762BC" w:rsidRDefault="00F762BC" w:rsidP="0054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42F8" w14:textId="77777777" w:rsidR="00546983" w:rsidRDefault="00546983">
    <w:pPr>
      <w:pStyle w:val="Zhlav"/>
      <w:jc w:val="center"/>
    </w:pPr>
  </w:p>
  <w:p w14:paraId="3FA41E61" w14:textId="77777777" w:rsidR="00546983" w:rsidRDefault="005469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5A4B"/>
    <w:multiLevelType w:val="hybridMultilevel"/>
    <w:tmpl w:val="67FA3E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34840"/>
    <w:multiLevelType w:val="hybridMultilevel"/>
    <w:tmpl w:val="28A80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1399A"/>
    <w:multiLevelType w:val="hybridMultilevel"/>
    <w:tmpl w:val="7F10F9B2"/>
    <w:lvl w:ilvl="0" w:tplc="A9D4C03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00"/>
    <w:rsid w:val="0000133C"/>
    <w:rsid w:val="00022935"/>
    <w:rsid w:val="00056D40"/>
    <w:rsid w:val="00082E90"/>
    <w:rsid w:val="000A4507"/>
    <w:rsid w:val="000B2118"/>
    <w:rsid w:val="00165E93"/>
    <w:rsid w:val="00174E36"/>
    <w:rsid w:val="00293176"/>
    <w:rsid w:val="002C3ED5"/>
    <w:rsid w:val="00301740"/>
    <w:rsid w:val="00381A88"/>
    <w:rsid w:val="003C5F22"/>
    <w:rsid w:val="00484569"/>
    <w:rsid w:val="00502A96"/>
    <w:rsid w:val="00507938"/>
    <w:rsid w:val="00546983"/>
    <w:rsid w:val="00564811"/>
    <w:rsid w:val="00576E83"/>
    <w:rsid w:val="005A2BF4"/>
    <w:rsid w:val="0066621F"/>
    <w:rsid w:val="006A6ECD"/>
    <w:rsid w:val="00776FB4"/>
    <w:rsid w:val="007F4A6C"/>
    <w:rsid w:val="008216C0"/>
    <w:rsid w:val="00907CDB"/>
    <w:rsid w:val="00AA6130"/>
    <w:rsid w:val="00AE2EDC"/>
    <w:rsid w:val="00B272FB"/>
    <w:rsid w:val="00B71500"/>
    <w:rsid w:val="00BD7E10"/>
    <w:rsid w:val="00C72B72"/>
    <w:rsid w:val="00D30834"/>
    <w:rsid w:val="00E038AA"/>
    <w:rsid w:val="00E83A0F"/>
    <w:rsid w:val="00EC734D"/>
    <w:rsid w:val="00F71FE0"/>
    <w:rsid w:val="00F762BC"/>
    <w:rsid w:val="00F816F6"/>
    <w:rsid w:val="00FB4F91"/>
    <w:rsid w:val="00FC1B09"/>
    <w:rsid w:val="00FD6799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3EDD"/>
  <w15:docId w15:val="{2708B223-7858-47F4-B584-99C2E19B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B2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B2118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0B2118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381A88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381A88"/>
    <w:rPr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ECD"/>
    <w:rPr>
      <w:rFonts w:ascii="Tahoma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484569"/>
    <w:rPr>
      <w:b/>
      <w:bCs/>
    </w:rPr>
  </w:style>
  <w:style w:type="character" w:styleId="Zdraznn">
    <w:name w:val="Emphasis"/>
    <w:basedOn w:val="Standardnpsmoodstavce"/>
    <w:uiPriority w:val="20"/>
    <w:qFormat/>
    <w:rsid w:val="0048456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54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98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4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983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E2E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2E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2E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E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2E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dkomo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Links>
    <vt:vector size="6" baseType="variant"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mailto:info@ldkomora.cz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Vaněček Libor</dc:creator>
  <cp:lastModifiedBy>Andrea Pondělíčková</cp:lastModifiedBy>
  <cp:revision>2</cp:revision>
  <dcterms:created xsi:type="dcterms:W3CDTF">2019-05-15T05:57:00Z</dcterms:created>
  <dcterms:modified xsi:type="dcterms:W3CDTF">2019-05-15T05:57:00Z</dcterms:modified>
</cp:coreProperties>
</file>